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AFF4A"/>
    <w:p w14:paraId="4B524EFA">
      <w:pPr>
        <w:bidi w:val="0"/>
        <w:jc w:val="center"/>
        <w:rPr>
          <w:sz w:val="24"/>
          <w:szCs w:val="24"/>
        </w:rPr>
      </w:pPr>
    </w:p>
    <w:p w14:paraId="7395F884">
      <w:pPr>
        <w:bidi w:val="0"/>
        <w:jc w:val="center"/>
        <w:rPr>
          <w:sz w:val="24"/>
          <w:szCs w:val="24"/>
        </w:rPr>
      </w:pPr>
    </w:p>
    <w:p w14:paraId="5549C4DD">
      <w:pPr>
        <w:spacing w:before="66"/>
        <w:ind w:left="0" w:right="133" w:firstLine="0"/>
        <w:jc w:val="right"/>
        <w:rPr>
          <w:sz w:val="24"/>
        </w:rPr>
      </w:pPr>
      <w:r>
        <w:rPr>
          <w:spacing w:val="-2"/>
          <w:sz w:val="24"/>
        </w:rPr>
        <w:t>УТВЕРЖДАЮ»</w:t>
      </w:r>
    </w:p>
    <w:p w14:paraId="1F22EA71">
      <w:pPr>
        <w:spacing w:before="0"/>
        <w:ind w:right="-714" w:rightChars="0"/>
        <w:jc w:val="right"/>
        <w:rPr>
          <w:sz w:val="24"/>
        </w:rPr>
      </w:pPr>
      <w:r>
        <w:rPr>
          <w:sz w:val="24"/>
        </w:rPr>
        <w:t>Руковод</w:t>
      </w:r>
      <w:r>
        <w:rPr>
          <w:sz w:val="24"/>
          <w:lang w:val="ru-RU"/>
        </w:rPr>
        <w:t>итель</w:t>
      </w:r>
      <w:r>
        <w:rPr>
          <w:sz w:val="24"/>
        </w:rPr>
        <w:t>е</w:t>
      </w:r>
      <w:r>
        <w:rPr>
          <w:spacing w:val="-17"/>
          <w:sz w:val="24"/>
        </w:rPr>
        <w:t xml:space="preserve"> </w:t>
      </w:r>
      <w:r>
        <w:rPr>
          <w:sz w:val="24"/>
        </w:rPr>
        <w:t xml:space="preserve">ГО </w:t>
      </w:r>
    </w:p>
    <w:p w14:paraId="7EC2E448">
      <w:pPr>
        <w:spacing w:before="0"/>
        <w:ind w:right="-714" w:rightChars="0"/>
        <w:jc w:val="right"/>
        <w:rPr>
          <w:sz w:val="24"/>
        </w:rPr>
      </w:pPr>
      <w:r>
        <w:rPr>
          <w:sz w:val="24"/>
        </w:rPr>
        <w:t>Директор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МБОУ «</w:t>
      </w:r>
      <w:r>
        <w:rPr>
          <w:sz w:val="24"/>
          <w:lang w:val="ru-RU"/>
        </w:rPr>
        <w:t>Биляр</w:t>
      </w:r>
      <w:r>
        <w:rPr>
          <w:rFonts w:hint="default"/>
          <w:sz w:val="24"/>
          <w:lang w:val="ru-RU"/>
        </w:rPr>
        <w:t xml:space="preserve">-Озерская </w:t>
      </w:r>
      <w:r>
        <w:rPr>
          <w:sz w:val="24"/>
        </w:rPr>
        <w:t>СОШ</w:t>
      </w:r>
      <w:r>
        <w:rPr>
          <w:spacing w:val="-5"/>
          <w:sz w:val="24"/>
        </w:rPr>
        <w:t>»</w:t>
      </w:r>
    </w:p>
    <w:p w14:paraId="46577651">
      <w:pPr>
        <w:tabs>
          <w:tab w:val="left" w:pos="1439"/>
        </w:tabs>
        <w:wordWrap w:val="0"/>
        <w:spacing w:before="0"/>
        <w:ind w:left="0" w:right="138" w:firstLine="0"/>
        <w:jc w:val="right"/>
        <w:rPr>
          <w:rFonts w:hint="default"/>
          <w:sz w:val="24"/>
          <w:lang w:val="ru-RU"/>
        </w:rPr>
      </w:pPr>
      <w:r>
        <w:rPr>
          <w:sz w:val="24"/>
          <w:u w:val="single"/>
        </w:rPr>
        <w:tab/>
      </w:r>
      <w:r>
        <w:rPr>
          <w:sz w:val="24"/>
          <w:u w:val="single"/>
          <w:lang w:val="ru-RU"/>
        </w:rPr>
        <w:t>Токарев</w:t>
      </w:r>
      <w:r>
        <w:rPr>
          <w:rFonts w:hint="default"/>
          <w:sz w:val="24"/>
          <w:u w:val="single"/>
          <w:lang w:val="ru-RU"/>
        </w:rPr>
        <w:t xml:space="preserve"> А.Е.</w:t>
      </w:r>
    </w:p>
    <w:p w14:paraId="328CC614">
      <w:pPr>
        <w:tabs>
          <w:tab w:val="left" w:pos="721"/>
          <w:tab w:val="left" w:pos="2758"/>
        </w:tabs>
        <w:spacing w:before="0"/>
        <w:ind w:left="0" w:right="139" w:firstLine="0"/>
        <w:jc w:val="right"/>
        <w:rPr>
          <w:sz w:val="24"/>
          <w:szCs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pacing w:val="-2"/>
          <w:sz w:val="24"/>
        </w:rPr>
        <w:t>202</w:t>
      </w:r>
      <w:r>
        <w:rPr>
          <w:rFonts w:hint="default"/>
          <w:spacing w:val="-2"/>
          <w:sz w:val="24"/>
          <w:lang w:val="ru-RU"/>
        </w:rPr>
        <w:t>5</w:t>
      </w:r>
      <w:r>
        <w:rPr>
          <w:spacing w:val="-2"/>
          <w:sz w:val="24"/>
        </w:rPr>
        <w:t>г.</w:t>
      </w:r>
    </w:p>
    <w:p w14:paraId="30CE9847">
      <w:pPr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  <w:t>Годовой план</w:t>
      </w:r>
    </w:p>
    <w:p w14:paraId="30A3DEF4">
      <w:pPr>
        <w:bidi w:val="0"/>
        <w:jc w:val="center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>мероприятий по профилактике и предупреждению экстремизма и противодействия идеологии терроризма с учащимися и сотрудниками МБОУ «</w:t>
      </w:r>
      <w:r>
        <w:rPr>
          <w:sz w:val="24"/>
          <w:szCs w:val="24"/>
          <w:lang w:val="ru-RU"/>
        </w:rPr>
        <w:t>Биляр</w:t>
      </w:r>
      <w:r>
        <w:rPr>
          <w:rFonts w:hint="default"/>
          <w:sz w:val="24"/>
          <w:szCs w:val="24"/>
          <w:lang w:val="ru-RU"/>
        </w:rPr>
        <w:t>-ОзерскаяСОШ»</w:t>
      </w:r>
    </w:p>
    <w:p w14:paraId="60F545A3">
      <w:pPr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  <w:t>на 2024-2025 учебный год</w:t>
      </w:r>
    </w:p>
    <w:p w14:paraId="252D3036">
      <w:pPr>
        <w:bidi w:val="0"/>
      </w:pPr>
    </w:p>
    <w:p w14:paraId="152C941F">
      <w:pPr>
        <w:bidi w:val="0"/>
      </w:pPr>
      <w:r>
        <w:t>Цель: обеспечение безопасности обучающихся, воспитанников и работников</w:t>
      </w:r>
      <w:r>
        <w:rPr>
          <w:rFonts w:hint="default"/>
          <w:lang w:val="ru-RU"/>
        </w:rPr>
        <w:t xml:space="preserve"> </w:t>
      </w:r>
      <w:r>
        <w:t>образовательного учреждения во время их трудовой и учебной деятельности путем повышения безопасности их жизнедеятельности.</w:t>
      </w:r>
    </w:p>
    <w:p w14:paraId="630C2106">
      <w:pPr>
        <w:bidi w:val="0"/>
      </w:pPr>
      <w:r>
        <w:t>Задачи:</w:t>
      </w:r>
    </w:p>
    <w:p w14:paraId="1328E608">
      <w:pPr>
        <w:bidi w:val="0"/>
      </w:pPr>
      <w:r>
        <w:rPr>
          <w:rFonts w:hint="default"/>
          <w:lang w:val="ru-RU"/>
        </w:rPr>
        <w:t>-</w:t>
      </w:r>
      <w:r>
        <w:t>реализация требований законодательных и иных нормативных актов в области обеспечения безопасности образовательных учреждений;</w:t>
      </w:r>
    </w:p>
    <w:p w14:paraId="7BB5CBB6">
      <w:pPr>
        <w:bidi w:val="0"/>
      </w:pPr>
      <w:r>
        <w:rPr>
          <w:rFonts w:hint="default"/>
          <w:lang w:val="ru-RU"/>
        </w:rPr>
        <w:t>-</w:t>
      </w:r>
      <w:r>
        <w:t>совершенствование теоретических знаний учащихся, педагогов, работников школы, родителей по вопросу противодействия экстремизму;</w:t>
      </w:r>
    </w:p>
    <w:p w14:paraId="2DE2510F">
      <w:pPr>
        <w:bidi w:val="0"/>
      </w:pPr>
      <w:r>
        <w:rPr>
          <w:rFonts w:hint="default"/>
          <w:lang w:val="ru-RU"/>
        </w:rPr>
        <w:t>-</w:t>
      </w:r>
      <w:r>
        <w:t>воспитание у учащихся уверенности в эффективности мероприятий по защите от чрезвычайных</w:t>
      </w:r>
      <w:r>
        <w:rPr>
          <w:rFonts w:hint="default"/>
          <w:lang w:val="ru-RU"/>
        </w:rPr>
        <w:t xml:space="preserve"> </w:t>
      </w:r>
      <w:r>
        <w:t>ситуаций;</w:t>
      </w:r>
      <w:r>
        <w:tab/>
      </w:r>
    </w:p>
    <w:p w14:paraId="5A32E535">
      <w:pPr>
        <w:bidi w:val="0"/>
      </w:pPr>
      <w:r>
        <w:rPr>
          <w:rFonts w:hint="default"/>
          <w:lang w:val="ru-RU"/>
        </w:rPr>
        <w:t>-</w:t>
      </w:r>
      <w:r>
        <w:t>практическая проверка готовности учащихся действовать в экстремальных ситуациях.</w:t>
      </w:r>
    </w:p>
    <w:tbl>
      <w:tblPr>
        <w:tblStyle w:val="3"/>
        <w:tblpPr w:leftFromText="180" w:rightFromText="180" w:vertAnchor="text" w:horzAnchor="page" w:tblpX="676" w:tblpY="335"/>
        <w:tblOverlap w:val="never"/>
        <w:tblW w:w="1088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3920"/>
        <w:gridCol w:w="1493"/>
        <w:gridCol w:w="1572"/>
        <w:gridCol w:w="1656"/>
        <w:gridCol w:w="168"/>
        <w:gridCol w:w="1416"/>
      </w:tblGrid>
      <w:tr w14:paraId="7380CB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663" w:type="dxa"/>
          </w:tcPr>
          <w:p w14:paraId="37DE517A">
            <w:pPr>
              <w:bidi w:val="0"/>
            </w:pPr>
            <w:r>
              <w:t>№</w:t>
            </w:r>
          </w:p>
        </w:tc>
        <w:tc>
          <w:tcPr>
            <w:tcW w:w="3920" w:type="dxa"/>
          </w:tcPr>
          <w:p w14:paraId="02E90A69">
            <w:pPr>
              <w:bidi w:val="0"/>
            </w:pPr>
          </w:p>
          <w:p w14:paraId="29DB8875">
            <w:pPr>
              <w:bidi w:val="0"/>
            </w:pPr>
            <w:r>
              <w:t>Мероприятия</w:t>
            </w:r>
          </w:p>
        </w:tc>
        <w:tc>
          <w:tcPr>
            <w:tcW w:w="1493" w:type="dxa"/>
          </w:tcPr>
          <w:p w14:paraId="4330B242">
            <w:pPr>
              <w:bidi w:val="0"/>
            </w:pPr>
          </w:p>
        </w:tc>
        <w:tc>
          <w:tcPr>
            <w:tcW w:w="1572" w:type="dxa"/>
          </w:tcPr>
          <w:p w14:paraId="44D21C65">
            <w:pPr>
              <w:bidi w:val="0"/>
              <w:rPr>
                <w:rFonts w:hint="default"/>
                <w:lang w:val="ru-RU"/>
              </w:rPr>
            </w:pPr>
            <w:r>
              <w:rPr>
                <w:lang w:val="ru-RU"/>
              </w:rPr>
              <w:t>Форма</w:t>
            </w:r>
            <w:r>
              <w:rPr>
                <w:rFonts w:hint="default"/>
                <w:lang w:val="ru-RU"/>
              </w:rPr>
              <w:t xml:space="preserve"> проведения</w:t>
            </w:r>
          </w:p>
        </w:tc>
        <w:tc>
          <w:tcPr>
            <w:tcW w:w="1656" w:type="dxa"/>
          </w:tcPr>
          <w:p w14:paraId="69464F2F">
            <w:pPr>
              <w:bidi w:val="0"/>
            </w:pPr>
            <w:r>
              <w:t>Сроки</w:t>
            </w:r>
          </w:p>
        </w:tc>
        <w:tc>
          <w:tcPr>
            <w:tcW w:w="1584" w:type="dxa"/>
            <w:gridSpan w:val="2"/>
          </w:tcPr>
          <w:p w14:paraId="4C2C948D">
            <w:pPr>
              <w:bidi w:val="0"/>
            </w:pPr>
            <w:r>
              <w:t>Ответственные</w:t>
            </w:r>
          </w:p>
        </w:tc>
      </w:tr>
      <w:tr w14:paraId="009C1F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888" w:type="dxa"/>
            <w:gridSpan w:val="7"/>
          </w:tcPr>
          <w:p w14:paraId="0EFD53D6">
            <w:pPr>
              <w:bidi w:val="0"/>
            </w:pPr>
            <w:r>
              <w:t>I.</w:t>
            </w:r>
            <w:r>
              <w:tab/>
            </w:r>
            <w:r>
              <w:t>Мероприятия с педагогическим коллективом, работниками образовательного учреждения</w:t>
            </w:r>
          </w:p>
        </w:tc>
      </w:tr>
      <w:tr w14:paraId="216AD91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663" w:type="dxa"/>
          </w:tcPr>
          <w:p w14:paraId="536BE326">
            <w:pPr>
              <w:bidi w:val="0"/>
            </w:pPr>
            <w:r>
              <w:t>1.</w:t>
            </w:r>
          </w:p>
        </w:tc>
        <w:tc>
          <w:tcPr>
            <w:tcW w:w="3920" w:type="dxa"/>
          </w:tcPr>
          <w:p w14:paraId="5138D1EF">
            <w:pPr>
              <w:bidi w:val="0"/>
            </w:pPr>
            <w:r>
              <w:t>Ознакомление с планом мероприятий по противодействию экстремизму и</w:t>
            </w:r>
          </w:p>
          <w:p w14:paraId="51099C2E">
            <w:pPr>
              <w:bidi w:val="0"/>
            </w:pPr>
            <w:r>
              <w:t>терроризму на учебный год.</w:t>
            </w:r>
          </w:p>
        </w:tc>
        <w:tc>
          <w:tcPr>
            <w:tcW w:w="1493" w:type="dxa"/>
          </w:tcPr>
          <w:p w14:paraId="08FF2D30">
            <w:pPr>
              <w:bidi w:val="0"/>
            </w:pPr>
          </w:p>
        </w:tc>
        <w:tc>
          <w:tcPr>
            <w:tcW w:w="1572" w:type="dxa"/>
          </w:tcPr>
          <w:p w14:paraId="7104C2D7">
            <w:pPr>
              <w:bidi w:val="0"/>
            </w:pPr>
            <w:r>
              <w:t>Совещание</w:t>
            </w:r>
          </w:p>
        </w:tc>
        <w:tc>
          <w:tcPr>
            <w:tcW w:w="1656" w:type="dxa"/>
          </w:tcPr>
          <w:p w14:paraId="126D6D27">
            <w:pPr>
              <w:bidi w:val="0"/>
            </w:pPr>
            <w:r>
              <w:t>на</w:t>
            </w:r>
          </w:p>
          <w:p w14:paraId="4C113BA4">
            <w:pPr>
              <w:bidi w:val="0"/>
            </w:pPr>
            <w:r>
              <w:t>августовском педагогическом совете</w:t>
            </w:r>
          </w:p>
        </w:tc>
        <w:tc>
          <w:tcPr>
            <w:tcW w:w="1584" w:type="dxa"/>
            <w:gridSpan w:val="2"/>
          </w:tcPr>
          <w:p w14:paraId="49AE797D">
            <w:pPr>
              <w:bidi w:val="0"/>
            </w:pPr>
            <w:r>
              <w:t>директор</w:t>
            </w:r>
          </w:p>
        </w:tc>
      </w:tr>
      <w:tr w14:paraId="0BCED6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63" w:type="dxa"/>
          </w:tcPr>
          <w:p w14:paraId="099703DB">
            <w:pPr>
              <w:bidi w:val="0"/>
            </w:pPr>
            <w:r>
              <w:t>2.</w:t>
            </w:r>
          </w:p>
        </w:tc>
        <w:tc>
          <w:tcPr>
            <w:tcW w:w="3920" w:type="dxa"/>
          </w:tcPr>
          <w:p w14:paraId="2CD491C3">
            <w:pPr>
              <w:bidi w:val="0"/>
            </w:pPr>
            <w:r>
              <w:t>Инструктаж работников школы по противодействию терроризму.</w:t>
            </w:r>
          </w:p>
        </w:tc>
        <w:tc>
          <w:tcPr>
            <w:tcW w:w="1493" w:type="dxa"/>
          </w:tcPr>
          <w:p w14:paraId="74BF70B0">
            <w:pPr>
              <w:bidi w:val="0"/>
            </w:pPr>
          </w:p>
        </w:tc>
        <w:tc>
          <w:tcPr>
            <w:tcW w:w="1572" w:type="dxa"/>
          </w:tcPr>
          <w:p w14:paraId="3EF84224">
            <w:pPr>
              <w:bidi w:val="0"/>
            </w:pPr>
            <w:r>
              <w:t>Инструктаж</w:t>
            </w:r>
          </w:p>
        </w:tc>
        <w:tc>
          <w:tcPr>
            <w:tcW w:w="1656" w:type="dxa"/>
          </w:tcPr>
          <w:p w14:paraId="00FA8F8F">
            <w:pPr>
              <w:bidi w:val="0"/>
            </w:pPr>
            <w:r>
              <w:t>Май</w:t>
            </w:r>
          </w:p>
          <w:p w14:paraId="289CA1AC">
            <w:pPr>
              <w:bidi w:val="0"/>
            </w:pPr>
            <w:r>
              <w:t xml:space="preserve"> сентябр</w:t>
            </w:r>
            <w:r>
              <w:rPr>
                <w:lang w:val="ru-RU"/>
              </w:rPr>
              <w:t>ь</w:t>
            </w:r>
          </w:p>
        </w:tc>
        <w:tc>
          <w:tcPr>
            <w:tcW w:w="1584" w:type="dxa"/>
            <w:gridSpan w:val="2"/>
          </w:tcPr>
          <w:p w14:paraId="3FC70B40">
            <w:pPr>
              <w:bidi w:val="0"/>
              <w:rPr>
                <w:rFonts w:hint="default"/>
                <w:lang w:val="ru-RU"/>
              </w:rPr>
            </w:pPr>
            <w:r>
              <w:rPr>
                <w:lang w:val="ru-RU"/>
              </w:rPr>
              <w:t>Завхоз</w:t>
            </w:r>
            <w:r>
              <w:rPr>
                <w:rFonts w:hint="default"/>
                <w:lang w:val="ru-RU"/>
              </w:rPr>
              <w:t xml:space="preserve"> </w:t>
            </w:r>
          </w:p>
        </w:tc>
      </w:tr>
      <w:tr w14:paraId="258DAD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663" w:type="dxa"/>
          </w:tcPr>
          <w:p w14:paraId="4F1A245A">
            <w:pPr>
              <w:bidi w:val="0"/>
            </w:pPr>
            <w:r>
              <w:t>3.</w:t>
            </w:r>
          </w:p>
        </w:tc>
        <w:tc>
          <w:tcPr>
            <w:tcW w:w="3920" w:type="dxa"/>
          </w:tcPr>
          <w:p w14:paraId="3C8A43AE">
            <w:pPr>
              <w:bidi w:val="0"/>
            </w:pPr>
            <w:r>
              <w:t>Рассмотрение вопросов, связанных с экстремизмом на совещаниях,</w:t>
            </w:r>
          </w:p>
          <w:p w14:paraId="52B8F0B0">
            <w:pPr>
              <w:bidi w:val="0"/>
            </w:pPr>
            <w:r>
              <w:t>заседаниях методических объединений</w:t>
            </w:r>
          </w:p>
        </w:tc>
        <w:tc>
          <w:tcPr>
            <w:tcW w:w="1493" w:type="dxa"/>
          </w:tcPr>
          <w:p w14:paraId="7CEE774F">
            <w:pPr>
              <w:bidi w:val="0"/>
            </w:pPr>
          </w:p>
        </w:tc>
        <w:tc>
          <w:tcPr>
            <w:tcW w:w="1572" w:type="dxa"/>
          </w:tcPr>
          <w:p w14:paraId="40298669">
            <w:pPr>
              <w:bidi w:val="0"/>
            </w:pPr>
          </w:p>
        </w:tc>
        <w:tc>
          <w:tcPr>
            <w:tcW w:w="1656" w:type="dxa"/>
          </w:tcPr>
          <w:p w14:paraId="6704BD62">
            <w:pPr>
              <w:bidi w:val="0"/>
            </w:pPr>
            <w:r>
              <w:t>в течение года</w:t>
            </w:r>
          </w:p>
        </w:tc>
        <w:tc>
          <w:tcPr>
            <w:tcW w:w="1584" w:type="dxa"/>
            <w:gridSpan w:val="2"/>
          </w:tcPr>
          <w:p w14:paraId="6601896A">
            <w:pPr>
              <w:bidi w:val="0"/>
            </w:pPr>
            <w:r>
              <w:t>заместители</w:t>
            </w:r>
          </w:p>
        </w:tc>
      </w:tr>
      <w:tr w14:paraId="63E874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663" w:type="dxa"/>
            <w:shd w:val="clear"/>
            <w:vAlign w:val="top"/>
          </w:tcPr>
          <w:p w14:paraId="6D44B2EE">
            <w:pPr>
              <w:bidi w:val="0"/>
              <w:rPr>
                <w:lang w:val="ru-RU" w:eastAsia="en-US"/>
              </w:rPr>
            </w:pPr>
            <w:r>
              <w:t>4.</w:t>
            </w:r>
          </w:p>
        </w:tc>
        <w:tc>
          <w:tcPr>
            <w:tcW w:w="3920" w:type="dxa"/>
            <w:shd w:val="clear"/>
            <w:vAlign w:val="top"/>
          </w:tcPr>
          <w:p w14:paraId="24B3BAFC">
            <w:pPr>
              <w:bidi w:val="0"/>
              <w:rPr>
                <w:lang w:val="ru-RU" w:eastAsia="en-US"/>
              </w:rPr>
            </w:pPr>
            <w:r>
              <w:t>Накопление методического материала по противодействию экстремизма</w:t>
            </w:r>
          </w:p>
        </w:tc>
        <w:tc>
          <w:tcPr>
            <w:tcW w:w="1493" w:type="dxa"/>
            <w:shd w:val="clear"/>
            <w:vAlign w:val="top"/>
          </w:tcPr>
          <w:p w14:paraId="4764D297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2833F2B5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639D4FB9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1C295628">
            <w:pPr>
              <w:bidi w:val="0"/>
            </w:pPr>
            <w:r>
              <w:t>Заместитель директора по воспитательной работе,</w:t>
            </w:r>
          </w:p>
          <w:p w14:paraId="5A1731D9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 организатор</w:t>
            </w:r>
          </w:p>
        </w:tc>
      </w:tr>
      <w:tr w14:paraId="4370AF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0" w:type="auto"/>
            <w:shd w:val="clear"/>
            <w:vAlign w:val="top"/>
          </w:tcPr>
          <w:p w14:paraId="1AD2DB4A">
            <w:pPr>
              <w:bidi w:val="0"/>
              <w:rPr>
                <w:lang w:val="ru-RU" w:eastAsia="en-US"/>
              </w:rPr>
            </w:pPr>
            <w:r>
              <w:t>5.</w:t>
            </w:r>
          </w:p>
        </w:tc>
        <w:tc>
          <w:tcPr>
            <w:tcW w:w="0" w:type="auto"/>
            <w:shd w:val="clear"/>
            <w:vAlign w:val="top"/>
          </w:tcPr>
          <w:p w14:paraId="389FD120">
            <w:pPr>
              <w:bidi w:val="0"/>
            </w:pPr>
            <w:r>
              <w:t>Распространение памяток, методических инструкций по противодействию</w:t>
            </w:r>
          </w:p>
          <w:p w14:paraId="20BBCE7D">
            <w:pPr>
              <w:bidi w:val="0"/>
              <w:rPr>
                <w:lang w:val="ru-RU" w:eastAsia="en-US"/>
              </w:rPr>
            </w:pPr>
            <w:r>
              <w:t>экстремизма.</w:t>
            </w:r>
          </w:p>
        </w:tc>
        <w:tc>
          <w:tcPr>
            <w:tcW w:w="0" w:type="auto"/>
            <w:shd w:val="clear"/>
            <w:vAlign w:val="top"/>
          </w:tcPr>
          <w:p w14:paraId="1D9B9B1F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4B354B8E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3B831F26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390D511F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rPr>
                <w:lang w:val="ru-RU"/>
              </w:rPr>
              <w:t>Завхоз</w:t>
            </w:r>
          </w:p>
        </w:tc>
      </w:tr>
      <w:tr w14:paraId="01AE61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692E29D8">
            <w:pPr>
              <w:bidi w:val="0"/>
              <w:rPr>
                <w:lang w:val="ru-RU" w:eastAsia="en-US"/>
              </w:rPr>
            </w:pPr>
            <w:r>
              <w:t>6.</w:t>
            </w:r>
          </w:p>
        </w:tc>
        <w:tc>
          <w:tcPr>
            <w:tcW w:w="0" w:type="auto"/>
            <w:shd w:val="clear"/>
            <w:vAlign w:val="top"/>
          </w:tcPr>
          <w:p w14:paraId="0E1BFBAB">
            <w:pPr>
              <w:bidi w:val="0"/>
            </w:pPr>
            <w:r>
              <w:t>Изучение администрацией, педагогами нормативных</w:t>
            </w:r>
          </w:p>
          <w:p w14:paraId="5F3D6CC2">
            <w:pPr>
              <w:bidi w:val="0"/>
              <w:rPr>
                <w:lang w:val="ru-RU" w:eastAsia="en-US"/>
              </w:rPr>
            </w:pPr>
            <w:r>
              <w:t>документов по противодействию экстремизма.</w:t>
            </w:r>
          </w:p>
        </w:tc>
        <w:tc>
          <w:tcPr>
            <w:tcW w:w="0" w:type="auto"/>
            <w:shd w:val="clear"/>
            <w:vAlign w:val="top"/>
          </w:tcPr>
          <w:p w14:paraId="0DAF6A5E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5488222A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64D6660B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69113CD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Администрация, педагоги школы</w:t>
            </w:r>
          </w:p>
        </w:tc>
      </w:tr>
      <w:tr w14:paraId="1EE9F3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0" w:type="auto"/>
            <w:shd w:val="clear"/>
            <w:vAlign w:val="top"/>
          </w:tcPr>
          <w:p w14:paraId="48340448">
            <w:pPr>
              <w:bidi w:val="0"/>
              <w:rPr>
                <w:lang w:val="ru-RU" w:eastAsia="en-US"/>
              </w:rPr>
            </w:pPr>
            <w:r>
              <w:t>7.</w:t>
            </w:r>
          </w:p>
        </w:tc>
        <w:tc>
          <w:tcPr>
            <w:tcW w:w="0" w:type="auto"/>
            <w:shd w:val="clear"/>
            <w:vAlign w:val="top"/>
          </w:tcPr>
          <w:p w14:paraId="19B4BD6D">
            <w:pPr>
              <w:bidi w:val="0"/>
              <w:rPr>
                <w:lang w:val="ru-RU" w:eastAsia="en-US"/>
              </w:rPr>
            </w:pPr>
            <w:r>
              <w:t>Контроль пропускного режима.</w:t>
            </w:r>
          </w:p>
        </w:tc>
        <w:tc>
          <w:tcPr>
            <w:tcW w:w="0" w:type="auto"/>
            <w:shd w:val="clear"/>
            <w:vAlign w:val="top"/>
          </w:tcPr>
          <w:p w14:paraId="517680E9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3924D00B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3C3CDA91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2EC2B68B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rPr>
                <w:lang w:val="ru-RU"/>
              </w:rPr>
              <w:t>Завхоз</w:t>
            </w:r>
          </w:p>
        </w:tc>
      </w:tr>
      <w:tr w14:paraId="1B6DCC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0" w:type="auto"/>
            <w:shd w:val="clear"/>
            <w:vAlign w:val="top"/>
          </w:tcPr>
          <w:p w14:paraId="5CDE7775">
            <w:pPr>
              <w:bidi w:val="0"/>
              <w:rPr>
                <w:lang w:val="ru-RU" w:eastAsia="en-US"/>
              </w:rPr>
            </w:pPr>
            <w:r>
              <w:t>8.</w:t>
            </w:r>
          </w:p>
        </w:tc>
        <w:tc>
          <w:tcPr>
            <w:tcW w:w="0" w:type="auto"/>
            <w:shd w:val="clear"/>
            <w:vAlign w:val="top"/>
          </w:tcPr>
          <w:p w14:paraId="42AED412">
            <w:pPr>
              <w:bidi w:val="0"/>
            </w:pPr>
            <w:r>
              <w:t>Контроль за пребыванием</w:t>
            </w:r>
          </w:p>
          <w:p w14:paraId="4297A423">
            <w:pPr>
              <w:bidi w:val="0"/>
              <w:rPr>
                <w:lang w:val="ru-RU" w:eastAsia="en-US"/>
              </w:rPr>
            </w:pPr>
            <w:r>
              <w:t>посторонних лиц на территории и в здании школы.</w:t>
            </w:r>
          </w:p>
        </w:tc>
        <w:tc>
          <w:tcPr>
            <w:tcW w:w="0" w:type="auto"/>
            <w:shd w:val="clear"/>
            <w:vAlign w:val="top"/>
          </w:tcPr>
          <w:p w14:paraId="2A51F52C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7445F0F9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4D1F7481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1CA3274D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rPr>
                <w:lang w:val="ru-RU"/>
              </w:rPr>
              <w:t>сторожа</w:t>
            </w:r>
            <w:r>
              <w:t xml:space="preserve">, </w:t>
            </w:r>
            <w:r>
              <w:rPr>
                <w:lang w:val="ru-RU"/>
              </w:rPr>
              <w:t>завхоз</w:t>
            </w:r>
          </w:p>
        </w:tc>
      </w:tr>
      <w:tr w14:paraId="2D6430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0" w:type="auto"/>
            <w:shd w:val="clear"/>
            <w:vAlign w:val="top"/>
          </w:tcPr>
          <w:p w14:paraId="4860FD18">
            <w:pPr>
              <w:bidi w:val="0"/>
              <w:rPr>
                <w:lang w:val="ru-RU" w:eastAsia="en-US"/>
              </w:rPr>
            </w:pPr>
            <w:r>
              <w:t>9.</w:t>
            </w:r>
          </w:p>
        </w:tc>
        <w:tc>
          <w:tcPr>
            <w:tcW w:w="0" w:type="auto"/>
            <w:shd w:val="clear"/>
            <w:vAlign w:val="top"/>
          </w:tcPr>
          <w:p w14:paraId="21E8ABB6">
            <w:pPr>
              <w:bidi w:val="0"/>
              <w:rPr>
                <w:lang w:val="ru-RU" w:eastAsia="en-US"/>
              </w:rPr>
            </w:pPr>
            <w:r>
              <w:t>Дежурство педагогов.</w:t>
            </w:r>
          </w:p>
        </w:tc>
        <w:tc>
          <w:tcPr>
            <w:tcW w:w="0" w:type="auto"/>
            <w:shd w:val="clear"/>
            <w:vAlign w:val="top"/>
          </w:tcPr>
          <w:p w14:paraId="12D4229F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6AB34D18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3C7D133A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15C2B7E8">
            <w:pPr>
              <w:bidi w:val="0"/>
              <w:rPr>
                <w:rFonts w:hint="default"/>
                <w:lang w:val="ru-RU"/>
              </w:rPr>
            </w:pPr>
            <w:r>
              <w:t>Дежурный администрато</w:t>
            </w:r>
            <w:r>
              <w:rPr>
                <w:lang w:val="ru-RU"/>
              </w:rPr>
              <w:t>р</w:t>
            </w:r>
          </w:p>
          <w:p w14:paraId="259AA21C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</w:p>
        </w:tc>
      </w:tr>
      <w:tr w14:paraId="2369DA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0" w:type="auto"/>
            <w:shd w:val="clear"/>
            <w:vAlign w:val="top"/>
          </w:tcPr>
          <w:p w14:paraId="6A0FBFEB">
            <w:pPr>
              <w:bidi w:val="0"/>
              <w:rPr>
                <w:lang w:val="ru-RU" w:eastAsia="en-US"/>
              </w:rPr>
            </w:pPr>
            <w:r>
              <w:t>10.</w:t>
            </w:r>
          </w:p>
        </w:tc>
        <w:tc>
          <w:tcPr>
            <w:tcW w:w="0" w:type="auto"/>
            <w:shd w:val="clear"/>
            <w:vAlign w:val="top"/>
          </w:tcPr>
          <w:p w14:paraId="1B29E625">
            <w:pPr>
              <w:bidi w:val="0"/>
              <w:rPr>
                <w:lang w:val="ru-RU" w:eastAsia="en-US"/>
              </w:rPr>
            </w:pPr>
            <w:r>
              <w:t>Регулярный, ежедневный обход зданий, помещений.</w:t>
            </w:r>
          </w:p>
        </w:tc>
        <w:tc>
          <w:tcPr>
            <w:tcW w:w="0" w:type="auto"/>
            <w:shd w:val="clear"/>
            <w:vAlign w:val="top"/>
          </w:tcPr>
          <w:p w14:paraId="465EB04D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0FF7267D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290D35CB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4BBDC20C">
            <w:pPr>
              <w:bidi w:val="0"/>
              <w:rPr>
                <w:lang w:val="ru-RU"/>
              </w:rPr>
            </w:pPr>
            <w:r>
              <w:rPr>
                <w:lang w:val="ru-RU"/>
              </w:rPr>
              <w:t>Сторожа</w:t>
            </w:r>
          </w:p>
          <w:p w14:paraId="5CAB1E9B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</w:p>
        </w:tc>
      </w:tr>
      <w:tr w14:paraId="713B93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0E0EDE89">
            <w:pPr>
              <w:bidi w:val="0"/>
              <w:rPr>
                <w:lang w:val="ru-RU" w:eastAsia="en-US"/>
              </w:rPr>
            </w:pPr>
            <w:r>
              <w:t>12.</w:t>
            </w:r>
          </w:p>
        </w:tc>
        <w:tc>
          <w:tcPr>
            <w:tcW w:w="0" w:type="auto"/>
            <w:shd w:val="clear"/>
            <w:vAlign w:val="top"/>
          </w:tcPr>
          <w:p w14:paraId="58D6C9D0">
            <w:pPr>
              <w:bidi w:val="0"/>
              <w:rPr>
                <w:lang w:val="ru-RU" w:eastAsia="en-US"/>
              </w:rPr>
            </w:pPr>
            <w:r>
              <w:t>Обновление наглядной профилактической агитации.</w:t>
            </w:r>
          </w:p>
        </w:tc>
        <w:tc>
          <w:tcPr>
            <w:tcW w:w="0" w:type="auto"/>
            <w:shd w:val="clear"/>
            <w:vAlign w:val="top"/>
          </w:tcPr>
          <w:p w14:paraId="37F08DAF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44D08353">
            <w:pPr>
              <w:bidi w:val="0"/>
              <w:rPr>
                <w:lang w:val="ru-RU" w:eastAsia="en-US"/>
              </w:rPr>
            </w:pPr>
          </w:p>
        </w:tc>
        <w:tc>
          <w:tcPr>
            <w:tcW w:w="1656" w:type="dxa"/>
            <w:shd w:val="clear" w:color="auto" w:fill="auto"/>
            <w:vAlign w:val="top"/>
          </w:tcPr>
          <w:p w14:paraId="1E3635EF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6A9D01DA">
            <w:pPr>
              <w:bidi w:val="0"/>
              <w:rPr>
                <w:lang w:val="ru-RU"/>
              </w:rPr>
            </w:pPr>
            <w:r>
              <w:rPr>
                <w:lang w:val="ru-RU"/>
              </w:rPr>
              <w:t>Завхоз</w:t>
            </w:r>
          </w:p>
          <w:p w14:paraId="328FF4CC">
            <w:pPr>
              <w:bidi w:val="0"/>
            </w:pPr>
            <w:r>
              <w:t>заместитель директора по воспитательно й работе,</w:t>
            </w:r>
          </w:p>
          <w:p w14:paraId="196DFF3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 организатор</w:t>
            </w:r>
          </w:p>
        </w:tc>
      </w:tr>
      <w:tr w14:paraId="239B64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0888" w:type="dxa"/>
            <w:gridSpan w:val="7"/>
            <w:shd w:val="clear"/>
            <w:vAlign w:val="top"/>
          </w:tcPr>
          <w:p w14:paraId="6524FA42">
            <w:pPr>
              <w:bidi w:val="0"/>
              <w:jc w:val="center"/>
            </w:pPr>
            <w:r>
              <w:t>II. Мероприятия с учащимися</w:t>
            </w:r>
          </w:p>
        </w:tc>
      </w:tr>
      <w:tr w14:paraId="3AF590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 w:color="auto" w:fill="auto"/>
            <w:vAlign w:val="top"/>
          </w:tcPr>
          <w:p w14:paraId="1E0FD1BB">
            <w:pPr>
              <w:bidi w:val="0"/>
              <w:rPr>
                <w:lang w:val="ru-RU" w:eastAsia="en-US"/>
              </w:rPr>
            </w:pPr>
            <w:r>
              <w:t>1.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A815F29">
            <w:pPr>
              <w:bidi w:val="0"/>
            </w:pPr>
            <w:r>
              <w:t>Проведение классных часов, профилактических бесед по противодействию</w:t>
            </w:r>
          </w:p>
          <w:p w14:paraId="1F01C6FB">
            <w:pPr>
              <w:bidi w:val="0"/>
            </w:pPr>
            <w:r>
              <w:t>экстремизма:</w:t>
            </w:r>
          </w:p>
          <w:p w14:paraId="77BC3FF1">
            <w:pPr>
              <w:bidi w:val="0"/>
            </w:pPr>
            <w:r>
              <w:t>«Мир без конфронтаций. Учимся решать конфликты»;</w:t>
            </w:r>
          </w:p>
          <w:p w14:paraId="5EF9E4FC">
            <w:pPr>
              <w:bidi w:val="0"/>
              <w:rPr>
                <w:lang w:val="ru-RU" w:eastAsia="en-US"/>
              </w:rPr>
            </w:pPr>
            <w:r>
              <w:t>«Учимся жить в многоликом мире»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622104A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66C54B4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беседа</w:t>
            </w:r>
          </w:p>
        </w:tc>
        <w:tc>
          <w:tcPr>
            <w:tcW w:w="1824" w:type="dxa"/>
            <w:gridSpan w:val="2"/>
            <w:shd w:val="clear" w:color="auto" w:fill="auto"/>
            <w:vAlign w:val="top"/>
          </w:tcPr>
          <w:p w14:paraId="6DA8CF76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416" w:type="dxa"/>
            <w:shd w:val="clear" w:color="auto" w:fill="auto"/>
            <w:vAlign w:val="top"/>
          </w:tcPr>
          <w:p w14:paraId="4E70FEA4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Классные руководители</w:t>
            </w:r>
          </w:p>
        </w:tc>
      </w:tr>
      <w:tr w14:paraId="7B64B6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0" w:type="auto"/>
            <w:shd w:val="clear" w:color="auto" w:fill="auto"/>
            <w:vAlign w:val="top"/>
          </w:tcPr>
          <w:p w14:paraId="135DFB7F">
            <w:pPr>
              <w:bidi w:val="0"/>
              <w:rPr>
                <w:lang w:val="ru-RU" w:eastAsia="en-US"/>
              </w:rPr>
            </w:pPr>
            <w:r>
              <w:t>2.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6740CDC">
            <w:pPr>
              <w:bidi w:val="0"/>
            </w:pPr>
            <w:r>
              <w:t>Практическая направленность занятий по ОБ</w:t>
            </w:r>
            <w:r>
              <w:rPr>
                <w:lang w:val="ru-RU"/>
              </w:rPr>
              <w:t>ЗР</w:t>
            </w:r>
            <w:r>
              <w:t xml:space="preserve"> по мерам</w:t>
            </w:r>
          </w:p>
          <w:p w14:paraId="49B1B283">
            <w:pPr>
              <w:bidi w:val="0"/>
              <w:rPr>
                <w:lang w:val="ru-RU" w:eastAsia="en-US"/>
              </w:rPr>
            </w:pPr>
            <w:r>
              <w:t>безопасности, действиям в экстремальных ситуациях.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48616E7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1512CD65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тренировки</w:t>
            </w:r>
          </w:p>
        </w:tc>
        <w:tc>
          <w:tcPr>
            <w:tcW w:w="1824" w:type="dxa"/>
            <w:gridSpan w:val="2"/>
            <w:shd w:val="clear" w:color="auto" w:fill="auto"/>
            <w:vAlign w:val="top"/>
          </w:tcPr>
          <w:p w14:paraId="416D908C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416" w:type="dxa"/>
            <w:shd w:val="clear" w:color="auto" w:fill="auto"/>
            <w:vAlign w:val="top"/>
          </w:tcPr>
          <w:p w14:paraId="0ECA8D7E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Учитель ОБ</w:t>
            </w:r>
            <w:r>
              <w:rPr>
                <w:lang w:val="ru-RU"/>
              </w:rPr>
              <w:t>ЗР</w:t>
            </w:r>
          </w:p>
        </w:tc>
      </w:tr>
      <w:tr w14:paraId="2B31F8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0" w:type="auto"/>
            <w:shd w:val="clear"/>
            <w:vAlign w:val="top"/>
          </w:tcPr>
          <w:p w14:paraId="289C1699">
            <w:pPr>
              <w:bidi w:val="0"/>
              <w:rPr>
                <w:lang w:val="ru-RU" w:eastAsia="en-US"/>
              </w:rPr>
            </w:pPr>
            <w:r>
              <w:t>3.</w:t>
            </w:r>
          </w:p>
        </w:tc>
        <w:tc>
          <w:tcPr>
            <w:tcW w:w="0" w:type="auto"/>
            <w:shd w:val="clear"/>
            <w:vAlign w:val="top"/>
          </w:tcPr>
          <w:p w14:paraId="7775C5B9">
            <w:pPr>
              <w:bidi w:val="0"/>
              <w:rPr>
                <w:lang w:val="ru-RU" w:eastAsia="en-US"/>
              </w:rPr>
            </w:pPr>
            <w: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0" w:type="auto"/>
            <w:shd w:val="clear"/>
            <w:vAlign w:val="top"/>
          </w:tcPr>
          <w:p w14:paraId="1883C466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7816B745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инструктажи</w:t>
            </w:r>
          </w:p>
        </w:tc>
        <w:tc>
          <w:tcPr>
            <w:tcW w:w="1824" w:type="dxa"/>
            <w:gridSpan w:val="2"/>
            <w:shd w:val="clear" w:color="auto" w:fill="auto"/>
            <w:vAlign w:val="top"/>
          </w:tcPr>
          <w:p w14:paraId="3E0532DA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416" w:type="dxa"/>
            <w:shd w:val="clear" w:color="auto" w:fill="auto"/>
            <w:vAlign w:val="top"/>
          </w:tcPr>
          <w:p w14:paraId="220CC708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 xml:space="preserve">Классные руководител </w:t>
            </w:r>
          </w:p>
        </w:tc>
      </w:tr>
      <w:tr w14:paraId="45DB6C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5D509C0D">
            <w:pPr>
              <w:bidi w:val="0"/>
              <w:rPr>
                <w:lang w:val="ru-RU" w:eastAsia="en-US"/>
              </w:rPr>
            </w:pPr>
            <w:r>
              <w:t>4.</w:t>
            </w:r>
          </w:p>
        </w:tc>
        <w:tc>
          <w:tcPr>
            <w:tcW w:w="0" w:type="auto"/>
            <w:shd w:val="clear"/>
            <w:vAlign w:val="top"/>
          </w:tcPr>
          <w:p w14:paraId="672AA87B">
            <w:pPr>
              <w:bidi w:val="0"/>
              <w:rPr>
                <w:lang w:val="ru-RU" w:eastAsia="en-US"/>
              </w:rPr>
            </w:pPr>
            <w:r>
              <w:t>Участие в акции «Письмо солдату»</w:t>
            </w:r>
          </w:p>
        </w:tc>
        <w:tc>
          <w:tcPr>
            <w:tcW w:w="0" w:type="auto"/>
            <w:shd w:val="clear"/>
            <w:vAlign w:val="top"/>
          </w:tcPr>
          <w:p w14:paraId="654EBF38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4194F6E9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библиотека</w:t>
            </w:r>
          </w:p>
        </w:tc>
        <w:tc>
          <w:tcPr>
            <w:tcW w:w="1824" w:type="dxa"/>
            <w:gridSpan w:val="2"/>
            <w:shd w:val="clear" w:color="auto" w:fill="auto"/>
            <w:vAlign w:val="top"/>
          </w:tcPr>
          <w:p w14:paraId="3CA860DC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февраль-май</w:t>
            </w:r>
          </w:p>
        </w:tc>
        <w:tc>
          <w:tcPr>
            <w:tcW w:w="1416" w:type="dxa"/>
            <w:shd w:val="clear" w:color="auto" w:fill="auto"/>
            <w:vAlign w:val="top"/>
          </w:tcPr>
          <w:p w14:paraId="6C70B6A6">
            <w:pPr>
              <w:bidi w:val="0"/>
            </w:pPr>
            <w:r>
              <w:t>Заместитель директора по воспитательной работе,</w:t>
            </w:r>
          </w:p>
          <w:p w14:paraId="7CB329A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педагог-организатор</w:t>
            </w:r>
          </w:p>
        </w:tc>
      </w:tr>
      <w:tr w14:paraId="0BA091B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7EB3AC9F">
            <w:pPr>
              <w:bidi w:val="0"/>
              <w:rPr>
                <w:lang w:val="ru-RU" w:eastAsia="en-US"/>
              </w:rPr>
            </w:pPr>
            <w:r>
              <w:t>6.</w:t>
            </w:r>
          </w:p>
        </w:tc>
        <w:tc>
          <w:tcPr>
            <w:tcW w:w="0" w:type="auto"/>
            <w:shd w:val="clear"/>
            <w:vAlign w:val="top"/>
          </w:tcPr>
          <w:p w14:paraId="67642BD1">
            <w:pPr>
              <w:bidi w:val="0"/>
              <w:rPr>
                <w:lang w:val="ru-RU" w:eastAsia="en-US"/>
              </w:rPr>
            </w:pPr>
            <w:r>
              <w:t>Профилактические беседы с работниками МВД и госавтоинспекции</w:t>
            </w:r>
          </w:p>
        </w:tc>
        <w:tc>
          <w:tcPr>
            <w:tcW w:w="0" w:type="auto"/>
            <w:shd w:val="clear"/>
            <w:vAlign w:val="top"/>
          </w:tcPr>
          <w:p w14:paraId="224BD8F6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55E2AAA8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приглашенные участники</w:t>
            </w:r>
          </w:p>
        </w:tc>
        <w:tc>
          <w:tcPr>
            <w:tcW w:w="1824" w:type="dxa"/>
            <w:gridSpan w:val="2"/>
            <w:shd w:val="clear" w:color="auto" w:fill="auto"/>
            <w:vAlign w:val="top"/>
          </w:tcPr>
          <w:p w14:paraId="4685459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апрель-май</w:t>
            </w:r>
          </w:p>
        </w:tc>
        <w:tc>
          <w:tcPr>
            <w:tcW w:w="1416" w:type="dxa"/>
            <w:shd w:val="clear" w:color="auto" w:fill="auto"/>
            <w:vAlign w:val="top"/>
          </w:tcPr>
          <w:p w14:paraId="207812C0">
            <w:pPr>
              <w:bidi w:val="0"/>
            </w:pPr>
            <w:r>
              <w:t>Заместитель директора по воспитательной работе,</w:t>
            </w:r>
          </w:p>
          <w:p w14:paraId="24FD2204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педагог-организатор</w:t>
            </w:r>
          </w:p>
        </w:tc>
      </w:tr>
      <w:tr w14:paraId="59A856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3FDE88F6">
            <w:pPr>
              <w:bidi w:val="0"/>
              <w:rPr>
                <w:lang w:val="ru-RU" w:eastAsia="en-US"/>
              </w:rPr>
            </w:pPr>
            <w:r>
              <w:t>7.</w:t>
            </w:r>
          </w:p>
        </w:tc>
        <w:tc>
          <w:tcPr>
            <w:tcW w:w="0" w:type="auto"/>
            <w:shd w:val="clear"/>
            <w:vAlign w:val="top"/>
          </w:tcPr>
          <w:p w14:paraId="4DB14504">
            <w:pPr>
              <w:bidi w:val="0"/>
            </w:pPr>
            <w:r>
              <w:t>"Вахта Памяти"</w:t>
            </w:r>
          </w:p>
          <w:p w14:paraId="798BDED3">
            <w:pPr>
              <w:bidi w:val="0"/>
            </w:pPr>
            <w:r>
              <w:t>Акция "Геогиевская</w:t>
            </w:r>
          </w:p>
          <w:p w14:paraId="3410AFCD">
            <w:pPr>
              <w:bidi w:val="0"/>
            </w:pPr>
            <w:r>
              <w:t>ленточка" Акция "Окна Победы"</w:t>
            </w:r>
          </w:p>
          <w:p w14:paraId="57FBF8EA">
            <w:pPr>
              <w:bidi w:val="0"/>
              <w:rPr>
                <w:lang w:val="ru-RU" w:eastAsia="en-US"/>
              </w:rPr>
            </w:pPr>
            <w:r>
              <w:t>Акция "Стена Памяти"</w:t>
            </w:r>
          </w:p>
        </w:tc>
        <w:tc>
          <w:tcPr>
            <w:tcW w:w="0" w:type="auto"/>
            <w:shd w:val="clear"/>
            <w:vAlign w:val="top"/>
          </w:tcPr>
          <w:p w14:paraId="1905B720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0ACE410E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на территории школы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65D1B5FD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2 мая - 9 мая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6FF6075D">
            <w:pPr>
              <w:bidi w:val="0"/>
            </w:pPr>
            <w:r>
              <w:t>Заместитель директора по воспитательно й работе,</w:t>
            </w:r>
          </w:p>
          <w:p w14:paraId="3B60DD26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педагог-организатор</w:t>
            </w:r>
          </w:p>
        </w:tc>
      </w:tr>
      <w:tr w14:paraId="6FC7A1E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0469F45A">
            <w:pPr>
              <w:bidi w:val="0"/>
              <w:rPr>
                <w:lang w:val="ru-RU" w:eastAsia="en-US"/>
              </w:rPr>
            </w:pPr>
            <w:r>
              <w:t>8.</w:t>
            </w:r>
          </w:p>
        </w:tc>
        <w:tc>
          <w:tcPr>
            <w:tcW w:w="0" w:type="auto"/>
            <w:shd w:val="clear"/>
            <w:vAlign w:val="top"/>
          </w:tcPr>
          <w:p w14:paraId="1938D86B">
            <w:pPr>
              <w:bidi w:val="0"/>
              <w:rPr>
                <w:lang w:val="ru-RU" w:eastAsia="en-US"/>
              </w:rPr>
            </w:pPr>
            <w:r>
              <w:t>День детских общественных организаций</w:t>
            </w:r>
          </w:p>
        </w:tc>
        <w:tc>
          <w:tcPr>
            <w:tcW w:w="0" w:type="auto"/>
            <w:shd w:val="clear"/>
            <w:vAlign w:val="top"/>
          </w:tcPr>
          <w:p w14:paraId="3FCA7420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6B2756A7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библиотека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2CBB6E85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19 мая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6D56F342">
            <w:pPr>
              <w:bidi w:val="0"/>
            </w:pPr>
            <w:r>
              <w:t>Заместитель директора по воспитательно й работе,</w:t>
            </w:r>
          </w:p>
          <w:p w14:paraId="7DCC61CB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педагог-организатор</w:t>
            </w:r>
          </w:p>
        </w:tc>
      </w:tr>
      <w:tr w14:paraId="6A3AC0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18127765">
            <w:pPr>
              <w:bidi w:val="0"/>
              <w:rPr>
                <w:lang w:val="ru-RU" w:eastAsia="en-US"/>
              </w:rPr>
            </w:pPr>
            <w:r>
              <w:t>9.</w:t>
            </w:r>
          </w:p>
        </w:tc>
        <w:tc>
          <w:tcPr>
            <w:tcW w:w="0" w:type="auto"/>
            <w:shd w:val="clear"/>
            <w:vAlign w:val="top"/>
          </w:tcPr>
          <w:p w14:paraId="1EB7434A">
            <w:pPr>
              <w:bidi w:val="0"/>
            </w:pPr>
            <w:r>
              <w:t>Проведение мероприятий в рамках</w:t>
            </w:r>
          </w:p>
          <w:p w14:paraId="68D6EFF4">
            <w:pPr>
              <w:bidi w:val="0"/>
              <w:rPr>
                <w:lang w:val="ru-RU" w:eastAsia="en-US"/>
              </w:rPr>
            </w:pPr>
            <w:r>
              <w:t>«День защиты детей»</w:t>
            </w:r>
          </w:p>
        </w:tc>
        <w:tc>
          <w:tcPr>
            <w:tcW w:w="0" w:type="auto"/>
            <w:shd w:val="clear"/>
            <w:vAlign w:val="top"/>
          </w:tcPr>
          <w:p w14:paraId="77D5AB9F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2511F85F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Спортивный праздник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33982F3F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1 июня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38EE385E">
            <w:pPr>
              <w:bidi w:val="0"/>
            </w:pPr>
            <w:r>
              <w:t>Заместитель директора по воспитательно й работе,</w:t>
            </w:r>
          </w:p>
          <w:p w14:paraId="7BB160B5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педагог-организатор</w:t>
            </w:r>
          </w:p>
        </w:tc>
      </w:tr>
      <w:tr w14:paraId="45CFAF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7CA9565C">
            <w:pPr>
              <w:bidi w:val="0"/>
              <w:rPr>
                <w:lang w:val="ru-RU" w:eastAsia="en-US"/>
              </w:rPr>
            </w:pPr>
            <w:r>
              <w:t>10.</w:t>
            </w:r>
          </w:p>
        </w:tc>
        <w:tc>
          <w:tcPr>
            <w:tcW w:w="0" w:type="auto"/>
            <w:shd w:val="clear"/>
            <w:vAlign w:val="top"/>
          </w:tcPr>
          <w:p w14:paraId="1D4B4195">
            <w:pPr>
              <w:bidi w:val="0"/>
            </w:pPr>
            <w:r>
              <w:t>Мероприятия,</w:t>
            </w:r>
          </w:p>
          <w:p w14:paraId="0727985B">
            <w:pPr>
              <w:bidi w:val="0"/>
              <w:rPr>
                <w:lang w:val="ru-RU" w:eastAsia="en-US"/>
              </w:rPr>
            </w:pPr>
            <w:r>
              <w:t>приуроченные ко Дню солидарности в борьбе с терроризмом</w:t>
            </w:r>
          </w:p>
        </w:tc>
        <w:tc>
          <w:tcPr>
            <w:tcW w:w="0" w:type="auto"/>
            <w:shd w:val="clear"/>
            <w:vAlign w:val="top"/>
          </w:tcPr>
          <w:p w14:paraId="3CDB05E7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4677955E">
            <w:pPr>
              <w:bidi w:val="0"/>
            </w:pPr>
            <w:r>
              <w:t>Классные часы Конкурс рисунков</w:t>
            </w:r>
          </w:p>
          <w:p w14:paraId="15B26A4E">
            <w:pPr>
              <w:bidi w:val="0"/>
            </w:pPr>
            <w:r>
              <w:t>«Нет террору!»,</w:t>
            </w:r>
          </w:p>
          <w:p w14:paraId="5A0A7E73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«Миру мир»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7101332A">
            <w:pPr>
              <w:bidi w:val="0"/>
            </w:pPr>
            <w:r>
              <w:t>3 сентября-</w:t>
            </w:r>
          </w:p>
          <w:p w14:paraId="6643737A">
            <w:pPr>
              <w:bidi w:val="0"/>
            </w:pPr>
            <w:r>
              <w:t>9</w:t>
            </w:r>
          </w:p>
          <w:p w14:paraId="21976515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сентября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7137D7B9">
            <w:pPr>
              <w:bidi w:val="0"/>
            </w:pPr>
            <w:r>
              <w:t>Классные руководител и Учитель</w:t>
            </w:r>
          </w:p>
          <w:p w14:paraId="3876994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ИЗО</w:t>
            </w:r>
          </w:p>
        </w:tc>
      </w:tr>
      <w:tr w14:paraId="56C691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0" w:type="auto"/>
            <w:shd w:val="clear"/>
            <w:vAlign w:val="top"/>
          </w:tcPr>
          <w:p w14:paraId="40C99F3E">
            <w:pPr>
              <w:bidi w:val="0"/>
              <w:rPr>
                <w:lang w:val="ru-RU" w:eastAsia="en-US"/>
              </w:rPr>
            </w:pPr>
            <w:r>
              <w:t>11.</w:t>
            </w:r>
          </w:p>
        </w:tc>
        <w:tc>
          <w:tcPr>
            <w:tcW w:w="0" w:type="auto"/>
            <w:shd w:val="clear"/>
            <w:vAlign w:val="top"/>
          </w:tcPr>
          <w:p w14:paraId="37E9CBB5">
            <w:pPr>
              <w:bidi w:val="0"/>
              <w:rPr>
                <w:lang w:val="ru-RU" w:eastAsia="en-US"/>
              </w:rPr>
            </w:pPr>
            <w:r>
              <w:t>Мероприятия, посвященные Дню народного единства.</w:t>
            </w:r>
          </w:p>
        </w:tc>
        <w:tc>
          <w:tcPr>
            <w:tcW w:w="0" w:type="auto"/>
            <w:shd w:val="clear"/>
            <w:vAlign w:val="top"/>
          </w:tcPr>
          <w:p w14:paraId="16F6C25C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1FA23918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Классные часы, игры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788807C2">
            <w:pPr>
              <w:bidi w:val="0"/>
            </w:pPr>
            <w:r>
              <w:t>1 ноября –</w:t>
            </w:r>
          </w:p>
          <w:p w14:paraId="5D1DB591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4 ноября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07CAFBF7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Классные руководители</w:t>
            </w:r>
          </w:p>
        </w:tc>
      </w:tr>
      <w:tr w14:paraId="475491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0" w:type="auto"/>
            <w:shd w:val="clear"/>
            <w:vAlign w:val="top"/>
          </w:tcPr>
          <w:p w14:paraId="7B29D335">
            <w:pPr>
              <w:bidi w:val="0"/>
              <w:rPr>
                <w:lang w:val="ru-RU" w:eastAsia="en-US"/>
              </w:rPr>
            </w:pPr>
            <w:r>
              <w:t>12.</w:t>
            </w:r>
          </w:p>
        </w:tc>
        <w:tc>
          <w:tcPr>
            <w:tcW w:w="0" w:type="auto"/>
            <w:shd w:val="clear"/>
            <w:vAlign w:val="top"/>
          </w:tcPr>
          <w:p w14:paraId="22FAFFB5">
            <w:pPr>
              <w:bidi w:val="0"/>
            </w:pPr>
            <w:r>
              <w:t>Дискуссии на темы «Ценностные ориентиры молодых», «Терроризм</w:t>
            </w:r>
          </w:p>
          <w:p w14:paraId="1A4DC014">
            <w:pPr>
              <w:bidi w:val="0"/>
            </w:pPr>
            <w:r>
              <w:t>- зло против человечества»,</w:t>
            </w:r>
          </w:p>
          <w:p w14:paraId="6F478124">
            <w:pPr>
              <w:bidi w:val="0"/>
              <w:rPr>
                <w:lang w:val="ru-RU" w:eastAsia="en-US"/>
              </w:rPr>
            </w:pPr>
            <w:r>
              <w:t>«Национальность без границ</w:t>
            </w:r>
          </w:p>
        </w:tc>
        <w:tc>
          <w:tcPr>
            <w:tcW w:w="0" w:type="auto"/>
            <w:shd w:val="clear"/>
            <w:vAlign w:val="top"/>
          </w:tcPr>
          <w:p w14:paraId="4DFD47C5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7F06A9FD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актовый зал школы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5C9F2BAA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ноябрь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2545C306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 по учебному плану педагог- организатор, классные руководител</w:t>
            </w:r>
            <w:r>
              <w:rPr>
                <w:lang w:val="ru-RU"/>
              </w:rPr>
              <w:t>и</w:t>
            </w:r>
          </w:p>
        </w:tc>
      </w:tr>
      <w:tr w14:paraId="32BBCE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0" w:type="auto"/>
            <w:shd w:val="clear"/>
            <w:vAlign w:val="top"/>
          </w:tcPr>
          <w:p w14:paraId="660C695B">
            <w:pPr>
              <w:bidi w:val="0"/>
              <w:rPr>
                <w:lang w:val="ru-RU" w:eastAsia="en-US"/>
              </w:rPr>
            </w:pPr>
            <w:r>
              <w:t>13.</w:t>
            </w:r>
          </w:p>
        </w:tc>
        <w:tc>
          <w:tcPr>
            <w:tcW w:w="0" w:type="auto"/>
            <w:shd w:val="clear"/>
            <w:vAlign w:val="top"/>
          </w:tcPr>
          <w:p w14:paraId="7E4CE95A">
            <w:pPr>
              <w:bidi w:val="0"/>
              <w:rPr>
                <w:lang w:val="ru-RU" w:eastAsia="en-US"/>
              </w:rPr>
            </w:pPr>
            <w:r>
              <w:t>Уроки права «Конституция РФ о межэтнических отношениях».</w:t>
            </w:r>
          </w:p>
        </w:tc>
        <w:tc>
          <w:tcPr>
            <w:tcW w:w="0" w:type="auto"/>
            <w:shd w:val="clear"/>
            <w:vAlign w:val="top"/>
          </w:tcPr>
          <w:p w14:paraId="2F4AA000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743819B9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Урок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62CC60C1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декабрь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19C429CF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Учитель обществознания</w:t>
            </w:r>
          </w:p>
        </w:tc>
      </w:tr>
      <w:tr w14:paraId="360600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0" w:type="auto"/>
            <w:shd w:val="clear"/>
            <w:vAlign w:val="top"/>
          </w:tcPr>
          <w:p w14:paraId="56A8B3F2">
            <w:pPr>
              <w:bidi w:val="0"/>
              <w:rPr>
                <w:lang w:val="ru-RU" w:eastAsia="en-US"/>
              </w:rPr>
            </w:pPr>
            <w:r>
              <w:t>9.</w:t>
            </w:r>
          </w:p>
        </w:tc>
        <w:tc>
          <w:tcPr>
            <w:tcW w:w="0" w:type="auto"/>
            <w:shd w:val="clear"/>
            <w:vAlign w:val="top"/>
          </w:tcPr>
          <w:p w14:paraId="3CB57A87">
            <w:pPr>
              <w:bidi w:val="0"/>
            </w:pPr>
            <w:r>
              <w:t>Тренировочные занятия</w:t>
            </w:r>
          </w:p>
          <w:p w14:paraId="544CEB4B">
            <w:pPr>
              <w:bidi w:val="0"/>
              <w:rPr>
                <w:lang w:val="ru-RU" w:eastAsia="en-US"/>
              </w:rPr>
            </w:pPr>
            <w:r>
              <w:t>« Безопасность и защита человека в чрезвычайных ситуациях»</w:t>
            </w:r>
          </w:p>
        </w:tc>
        <w:tc>
          <w:tcPr>
            <w:tcW w:w="0" w:type="auto"/>
            <w:shd w:val="clear"/>
            <w:vAlign w:val="top"/>
          </w:tcPr>
          <w:p w14:paraId="168CA9A1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3D30299C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Тренировка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3B3193DC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4D9CB3BC">
            <w:pPr>
              <w:bidi w:val="0"/>
              <w:ind w:left="0" w:leftChars="0" w:right="0" w:rightChars="0"/>
              <w:rPr>
                <w:rFonts w:hint="default"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rPr>
                <w:lang w:val="ru-RU"/>
              </w:rPr>
              <w:t>Завхоз</w:t>
            </w:r>
            <w:r>
              <w:rPr>
                <w:rFonts w:hint="default"/>
                <w:lang w:val="ru-RU"/>
              </w:rPr>
              <w:t xml:space="preserve"> </w:t>
            </w:r>
            <w:r>
              <w:t>учитель ОБ</w:t>
            </w:r>
            <w:r>
              <w:rPr>
                <w:lang w:val="ru-RU"/>
              </w:rPr>
              <w:t>ЗР</w:t>
            </w:r>
          </w:p>
        </w:tc>
      </w:tr>
      <w:tr w14:paraId="7F8DEC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2F540FE0">
            <w:pPr>
              <w:bidi w:val="0"/>
              <w:rPr>
                <w:lang w:val="ru-RU" w:eastAsia="en-US"/>
              </w:rPr>
            </w:pPr>
            <w:r>
              <w:t>14.</w:t>
            </w:r>
          </w:p>
        </w:tc>
        <w:tc>
          <w:tcPr>
            <w:tcW w:w="0" w:type="auto"/>
            <w:shd w:val="clear"/>
            <w:vAlign w:val="top"/>
          </w:tcPr>
          <w:p w14:paraId="78CB082F">
            <w:pPr>
              <w:bidi w:val="0"/>
            </w:pPr>
            <w:r>
              <w:t>Изучение на уроках обществознания нормативных документов по</w:t>
            </w:r>
          </w:p>
          <w:p w14:paraId="1D68B0DA">
            <w:pPr>
              <w:bidi w:val="0"/>
              <w:rPr>
                <w:lang w:val="ru-RU" w:eastAsia="en-US"/>
              </w:rPr>
            </w:pPr>
            <w:r>
              <w:t>противодействию экстремизма, терроризма.</w:t>
            </w:r>
          </w:p>
        </w:tc>
        <w:tc>
          <w:tcPr>
            <w:tcW w:w="0" w:type="auto"/>
            <w:shd w:val="clear"/>
            <w:vAlign w:val="top"/>
          </w:tcPr>
          <w:p w14:paraId="6E1E75BD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3A711042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Урок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06E7AEAF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 по учебному плану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28CB6A0B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Учитель обществознания</w:t>
            </w:r>
          </w:p>
        </w:tc>
      </w:tr>
      <w:tr w14:paraId="31BE33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0" w:type="auto"/>
            <w:shd w:val="clear"/>
            <w:vAlign w:val="top"/>
          </w:tcPr>
          <w:p w14:paraId="7B6DD544">
            <w:pPr>
              <w:bidi w:val="0"/>
              <w:rPr>
                <w:lang w:val="ru-RU" w:eastAsia="en-US"/>
              </w:rPr>
            </w:pPr>
            <w:r>
              <w:t>15.</w:t>
            </w:r>
          </w:p>
        </w:tc>
        <w:tc>
          <w:tcPr>
            <w:tcW w:w="0" w:type="auto"/>
            <w:shd w:val="clear"/>
            <w:vAlign w:val="top"/>
          </w:tcPr>
          <w:p w14:paraId="1981E464">
            <w:pPr>
              <w:bidi w:val="0"/>
            </w:pPr>
            <w:r>
              <w:t>Проведение информационных часов по экстремистским</w:t>
            </w:r>
          </w:p>
          <w:p w14:paraId="6D1CB6AA">
            <w:pPr>
              <w:bidi w:val="0"/>
              <w:rPr>
                <w:lang w:val="ru-RU" w:eastAsia="en-US"/>
              </w:rPr>
            </w:pPr>
            <w:r>
              <w:t>молодежным организациям.</w:t>
            </w:r>
          </w:p>
        </w:tc>
        <w:tc>
          <w:tcPr>
            <w:tcW w:w="0" w:type="auto"/>
            <w:shd w:val="clear"/>
            <w:vAlign w:val="top"/>
          </w:tcPr>
          <w:p w14:paraId="6B8BE9CA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7EAAE5C5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Беседа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68DA8519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6A857291">
            <w:pPr>
              <w:bidi w:val="0"/>
              <w:rPr>
                <w:rFonts w:hint="default"/>
                <w:lang w:val="ru-RU"/>
              </w:rPr>
            </w:pPr>
            <w:r>
              <w:t>Заместитель директора по воспитательно й работе, классные руководител</w:t>
            </w:r>
            <w:r>
              <w:rPr>
                <w:lang w:val="ru-RU"/>
              </w:rPr>
              <w:t>и</w:t>
            </w:r>
          </w:p>
          <w:p w14:paraId="11B1C299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</w:p>
        </w:tc>
      </w:tr>
      <w:tr w14:paraId="4E9F675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0051F4BA">
            <w:pPr>
              <w:bidi w:val="0"/>
              <w:rPr>
                <w:lang w:val="ru-RU" w:eastAsia="en-US"/>
              </w:rPr>
            </w:pPr>
            <w:r>
              <w:t>16.</w:t>
            </w:r>
          </w:p>
        </w:tc>
        <w:tc>
          <w:tcPr>
            <w:tcW w:w="0" w:type="auto"/>
            <w:shd w:val="clear"/>
            <w:vAlign w:val="top"/>
          </w:tcPr>
          <w:p w14:paraId="20EC0117">
            <w:pPr>
              <w:bidi w:val="0"/>
            </w:pPr>
            <w:r>
              <w:t>Проведение профилактических бесед работниками</w:t>
            </w:r>
          </w:p>
          <w:p w14:paraId="1C99597A">
            <w:pPr>
              <w:bidi w:val="0"/>
              <w:rPr>
                <w:lang w:val="ru-RU" w:eastAsia="en-US"/>
              </w:rPr>
            </w:pPr>
            <w:r>
              <w:t>правоохранительных органов по противодействию экстремизма.</w:t>
            </w:r>
          </w:p>
        </w:tc>
        <w:tc>
          <w:tcPr>
            <w:tcW w:w="0" w:type="auto"/>
            <w:shd w:val="clear"/>
            <w:vAlign w:val="top"/>
          </w:tcPr>
          <w:p w14:paraId="2927132C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47AC89F9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Беседа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48E657E9">
            <w:pPr>
              <w:bidi w:val="0"/>
            </w:pPr>
            <w:r>
              <w:t>в течение года по</w:t>
            </w:r>
          </w:p>
          <w:p w14:paraId="250CD03B">
            <w:pPr>
              <w:bidi w:val="0"/>
            </w:pPr>
            <w:r>
              <w:t>согласованию</w:t>
            </w:r>
          </w:p>
          <w:p w14:paraId="069C572D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с пунктом полиции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36A4D89B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Участковый инспектор</w:t>
            </w:r>
          </w:p>
        </w:tc>
      </w:tr>
      <w:tr w14:paraId="44C2C1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211F6B99">
            <w:pPr>
              <w:bidi w:val="0"/>
              <w:rPr>
                <w:lang w:val="ru-RU" w:eastAsia="en-US"/>
              </w:rPr>
            </w:pPr>
            <w:r>
              <w:t>17.</w:t>
            </w:r>
          </w:p>
        </w:tc>
        <w:tc>
          <w:tcPr>
            <w:tcW w:w="0" w:type="auto"/>
            <w:shd w:val="clear"/>
            <w:vAlign w:val="top"/>
          </w:tcPr>
          <w:p w14:paraId="60095284">
            <w:pPr>
              <w:bidi w:val="0"/>
            </w:pPr>
            <w:r>
              <w:t>Проведение мониторинга девиантного поведения</w:t>
            </w:r>
          </w:p>
          <w:p w14:paraId="30C86084">
            <w:pPr>
              <w:bidi w:val="0"/>
            </w:pPr>
            <w:r>
              <w:t>обучающихся, социологического исследования социальной</w:t>
            </w:r>
          </w:p>
          <w:p w14:paraId="0BCD128B">
            <w:pPr>
              <w:bidi w:val="0"/>
              <w:rPr>
                <w:lang w:val="ru-RU" w:eastAsia="en-US"/>
              </w:rPr>
            </w:pPr>
            <w:r>
              <w:t>обстановки в школе.</w:t>
            </w:r>
          </w:p>
        </w:tc>
        <w:tc>
          <w:tcPr>
            <w:tcW w:w="0" w:type="auto"/>
            <w:shd w:val="clear"/>
            <w:vAlign w:val="top"/>
          </w:tcPr>
          <w:p w14:paraId="62A46286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4C6D109F">
            <w:pPr>
              <w:bidi w:val="0"/>
            </w:pPr>
            <w:r>
              <w:t>В рамках плана работы</w:t>
            </w:r>
          </w:p>
          <w:p w14:paraId="3550656A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педагога- психолога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11DC7DF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октябрь, январь, апрель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51BF0E6A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Педагог-психолог</w:t>
            </w:r>
          </w:p>
        </w:tc>
      </w:tr>
      <w:tr w14:paraId="48BFCB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6ED2BBF8">
            <w:pPr>
              <w:bidi w:val="0"/>
              <w:rPr>
                <w:lang w:val="ru-RU" w:eastAsia="en-US"/>
              </w:rPr>
            </w:pPr>
            <w:r>
              <w:t>18.</w:t>
            </w:r>
          </w:p>
        </w:tc>
        <w:tc>
          <w:tcPr>
            <w:tcW w:w="0" w:type="auto"/>
            <w:shd w:val="clear"/>
            <w:vAlign w:val="top"/>
          </w:tcPr>
          <w:p w14:paraId="35AF1375">
            <w:pPr>
              <w:bidi w:val="0"/>
            </w:pPr>
            <w:r>
              <w:t>Мероприятия по своевременному выявлению и пресечению фактов</w:t>
            </w:r>
          </w:p>
          <w:p w14:paraId="45B2CB59">
            <w:pPr>
              <w:bidi w:val="0"/>
              <w:rPr>
                <w:lang w:val="ru-RU" w:eastAsia="en-US"/>
              </w:rPr>
            </w:pPr>
            <w:r>
              <w:t>радикализации несовершеннолетних.</w:t>
            </w:r>
          </w:p>
        </w:tc>
        <w:tc>
          <w:tcPr>
            <w:tcW w:w="0" w:type="auto"/>
            <w:shd w:val="clear"/>
            <w:vAlign w:val="top"/>
          </w:tcPr>
          <w:p w14:paraId="1D2433E7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6A08CEF2">
            <w:pPr>
              <w:bidi w:val="0"/>
            </w:pPr>
            <w:r>
              <w:t>В рамках плана работы</w:t>
            </w:r>
          </w:p>
          <w:p w14:paraId="00F5BD8D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педагога- психолога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059FB67D">
            <w:pPr>
              <w:bidi w:val="0"/>
            </w:pPr>
            <w:r>
              <w:t>январь, апрель, сентябр</w:t>
            </w:r>
          </w:p>
          <w:p w14:paraId="67EF3E32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ь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51E7AFBC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Педагог-психолог, классные руководители</w:t>
            </w:r>
          </w:p>
        </w:tc>
      </w:tr>
      <w:tr w14:paraId="327DC2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0888" w:type="dxa"/>
            <w:gridSpan w:val="7"/>
            <w:shd w:val="clear"/>
            <w:vAlign w:val="top"/>
          </w:tcPr>
          <w:p w14:paraId="5F5ECE05">
            <w:pPr>
              <w:bidi w:val="0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Мероприятия</w:t>
            </w:r>
            <w:r>
              <w:rPr>
                <w:rFonts w:hint="default"/>
                <w:lang w:val="ru-RU"/>
              </w:rPr>
              <w:t xml:space="preserve"> с родителями</w:t>
            </w:r>
          </w:p>
        </w:tc>
      </w:tr>
      <w:tr w14:paraId="048FB7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63913A05">
            <w:pPr>
              <w:bidi w:val="0"/>
              <w:rPr>
                <w:lang w:val="ru-RU" w:eastAsia="en-US"/>
              </w:rPr>
            </w:pPr>
            <w:r>
              <w:t>1.</w:t>
            </w:r>
          </w:p>
        </w:tc>
        <w:tc>
          <w:tcPr>
            <w:tcW w:w="0" w:type="auto"/>
            <w:shd w:val="clear"/>
            <w:vAlign w:val="top"/>
          </w:tcPr>
          <w:p w14:paraId="64FDF650">
            <w:pPr>
              <w:bidi w:val="0"/>
              <w:rPr>
                <w:lang w:val="ru-RU" w:eastAsia="en-US"/>
              </w:rPr>
            </w:pPr>
            <w:r>
              <w:t>Распространение</w:t>
            </w:r>
            <w:r>
              <w:tab/>
            </w:r>
            <w:r>
              <w:t>памяток по обеспечению безопасности детей</w:t>
            </w:r>
          </w:p>
        </w:tc>
        <w:tc>
          <w:tcPr>
            <w:tcW w:w="0" w:type="auto"/>
            <w:shd w:val="clear"/>
            <w:vAlign w:val="top"/>
          </w:tcPr>
          <w:p w14:paraId="7EF44056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225FBCF2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Родительские собрания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0B051893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2 сентября, в течение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7C5A74B8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Классные руководители</w:t>
            </w:r>
          </w:p>
        </w:tc>
      </w:tr>
      <w:tr w14:paraId="4AF07B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0" w:type="auto"/>
            <w:shd w:val="clear"/>
            <w:vAlign w:val="top"/>
          </w:tcPr>
          <w:p w14:paraId="5A963532">
            <w:pPr>
              <w:bidi w:val="0"/>
              <w:rPr>
                <w:lang w:val="ru-RU" w:eastAsia="en-US"/>
              </w:rPr>
            </w:pPr>
            <w:r>
              <w:t>2.</w:t>
            </w:r>
          </w:p>
        </w:tc>
        <w:tc>
          <w:tcPr>
            <w:tcW w:w="0" w:type="auto"/>
            <w:shd w:val="clear"/>
            <w:vAlign w:val="top"/>
          </w:tcPr>
          <w:p w14:paraId="1200F7C7">
            <w:pPr>
              <w:bidi w:val="0"/>
              <w:rPr>
                <w:lang w:val="ru-RU" w:eastAsia="en-US"/>
              </w:rPr>
            </w:pPr>
            <w: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0" w:type="auto"/>
            <w:shd w:val="clear"/>
            <w:vAlign w:val="top"/>
          </w:tcPr>
          <w:p w14:paraId="29A776D1">
            <w:pPr>
              <w:bidi w:val="0"/>
              <w:rPr>
                <w:lang w:val="ru-RU" w:eastAsia="en-US"/>
              </w:rPr>
            </w:pPr>
          </w:p>
        </w:tc>
        <w:tc>
          <w:tcPr>
            <w:tcW w:w="1572" w:type="dxa"/>
            <w:shd w:val="clear" w:color="auto" w:fill="auto"/>
            <w:vAlign w:val="top"/>
          </w:tcPr>
          <w:p w14:paraId="76625130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Собрание</w:t>
            </w:r>
          </w:p>
        </w:tc>
        <w:tc>
          <w:tcPr>
            <w:tcW w:w="1656" w:type="dxa"/>
            <w:shd w:val="clear" w:color="auto" w:fill="auto"/>
            <w:vAlign w:val="top"/>
          </w:tcPr>
          <w:p w14:paraId="44FF743E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2 сентября, в течении года</w:t>
            </w:r>
          </w:p>
        </w:tc>
        <w:tc>
          <w:tcPr>
            <w:tcW w:w="1584" w:type="dxa"/>
            <w:gridSpan w:val="2"/>
            <w:shd w:val="clear" w:color="auto" w:fill="auto"/>
            <w:vAlign w:val="top"/>
          </w:tcPr>
          <w:p w14:paraId="6F721B94">
            <w:pPr>
              <w:bidi w:val="0"/>
              <w:ind w:left="0" w:leftChars="0" w:right="0" w:rightChars="0"/>
              <w:rPr>
                <w:rFonts w:ascii="Times New Roman" w:hAnsi="Times New Roman" w:eastAsia="Times New Roman" w:cs="Times New Roman"/>
                <w:sz w:val="22"/>
                <w:szCs w:val="22"/>
                <w:lang w:val="ru-RU" w:eastAsia="en-US" w:bidi="ar-SA"/>
              </w:rPr>
            </w:pPr>
            <w:r>
              <w:t>Классные руководители</w:t>
            </w:r>
          </w:p>
        </w:tc>
      </w:tr>
    </w:tbl>
    <w:p w14:paraId="1D02FC81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Microsoft Sans Serif">
    <w:panose1 w:val="020B0604020202020204"/>
    <w:charset w:val="01"/>
    <w:family w:val="swiss"/>
    <w:pitch w:val="default"/>
    <w:sig w:usb0="E5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9E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5">
    <w:name w:val="List Paragraph"/>
    <w:basedOn w:val="1"/>
    <w:qFormat/>
    <w:uiPriority w:val="1"/>
    <w:pPr>
      <w:ind w:left="559" w:right="1157" w:firstLine="996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6">
    <w:name w:val="Table Paragraph"/>
    <w:basedOn w:val="1"/>
    <w:qFormat/>
    <w:uiPriority w:val="1"/>
    <w:pPr>
      <w:ind w:left="109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2026-01-23T06:37:09Z</dcterms:created>
  <dc:creator>школа</dc:creator>
  <cp:lastModifiedBy>школа</cp:lastModifiedBy>
  <dcterms:modified xsi:type="dcterms:W3CDTF">2026-01-23T07:04:31Z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AA91BA666A8E4F799E5AB6B9539851A6_12</vt:lpwstr>
  </property>
</Properties>
</file>